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43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32"/>
        <w:gridCol w:w="1294"/>
        <w:gridCol w:w="3065"/>
        <w:gridCol w:w="4301"/>
      </w:tblGrid>
      <w:tr w:rsidR="004663B2">
        <w:trPr>
          <w:trHeight w:val="324"/>
        </w:trPr>
        <w:tc>
          <w:tcPr>
            <w:tcW w:w="2532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ind w:left="11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FILM/TV</w:t>
            </w:r>
          </w:p>
        </w:tc>
        <w:tc>
          <w:tcPr>
            <w:tcW w:w="1294" w:type="dxa"/>
            <w:shd w:val="clear" w:color="auto" w:fill="BEBEBE"/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ind w:left="82"/>
              <w:rPr>
                <w:b/>
                <w:sz w:val="17"/>
              </w:rPr>
            </w:pPr>
            <w:r>
              <w:rPr>
                <w:b/>
                <w:sz w:val="17"/>
              </w:rPr>
              <w:t>ROLE</w:t>
            </w:r>
          </w:p>
        </w:tc>
        <w:tc>
          <w:tcPr>
            <w:tcW w:w="4301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rPr>
                <w:b/>
                <w:sz w:val="17"/>
              </w:rPr>
            </w:pPr>
            <w:r>
              <w:rPr>
                <w:b/>
                <w:sz w:val="17"/>
              </w:rPr>
              <w:t>DIRECTOR/PRODUCER</w:t>
            </w:r>
          </w:p>
        </w:tc>
      </w:tr>
      <w:tr w:rsidR="004663B2">
        <w:trPr>
          <w:trHeight w:val="278"/>
        </w:trPr>
        <w:tc>
          <w:tcPr>
            <w:tcW w:w="3826" w:type="dxa"/>
            <w:gridSpan w:val="2"/>
          </w:tcPr>
          <w:p w:rsidR="002D73E0" w:rsidRDefault="002D73E0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Orpheus in Reverse</w:t>
            </w:r>
          </w:p>
          <w:p w:rsidR="002D73E0" w:rsidRDefault="002D73E0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Marianne and the Rebels</w:t>
            </w:r>
          </w:p>
          <w:p w:rsidR="004663B2" w:rsidRDefault="00BF7CAC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Our Home Out West</w:t>
            </w:r>
          </w:p>
        </w:tc>
        <w:tc>
          <w:tcPr>
            <w:tcW w:w="3065" w:type="dxa"/>
          </w:tcPr>
          <w:p w:rsidR="002D73E0" w:rsidRDefault="002D73E0">
            <w:pPr>
              <w:pStyle w:val="TableParagraph"/>
              <w:spacing w:before="62"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Mitch</w:t>
            </w:r>
          </w:p>
          <w:p w:rsidR="002D73E0" w:rsidRDefault="002D73E0">
            <w:pPr>
              <w:pStyle w:val="TableParagraph"/>
              <w:spacing w:before="62"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Karl Marx</w:t>
            </w:r>
          </w:p>
          <w:p w:rsidR="004663B2" w:rsidRDefault="00BF7CAC">
            <w:pPr>
              <w:pStyle w:val="TableParagraph"/>
              <w:spacing w:before="62"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Arnold</w:t>
            </w:r>
          </w:p>
        </w:tc>
        <w:tc>
          <w:tcPr>
            <w:tcW w:w="4301" w:type="dxa"/>
          </w:tcPr>
          <w:p w:rsidR="002D73E0" w:rsidRDefault="002D73E0">
            <w:pPr>
              <w:pStyle w:val="TableParagraph"/>
              <w:spacing w:before="62" w:line="197" w:lineRule="exact"/>
              <w:rPr>
                <w:sz w:val="18"/>
              </w:rPr>
            </w:pPr>
            <w:r>
              <w:rPr>
                <w:sz w:val="18"/>
              </w:rPr>
              <w:t>Gabriel Judet-Weinshel</w:t>
            </w:r>
          </w:p>
          <w:p w:rsidR="002D73E0" w:rsidRDefault="002D73E0">
            <w:pPr>
              <w:pStyle w:val="TableParagraph"/>
              <w:spacing w:before="62" w:line="197" w:lineRule="exact"/>
              <w:rPr>
                <w:sz w:val="18"/>
              </w:rPr>
            </w:pPr>
            <w:r>
              <w:rPr>
                <w:sz w:val="18"/>
              </w:rPr>
              <w:t>Pierre Guy</w:t>
            </w:r>
          </w:p>
          <w:p w:rsidR="004663B2" w:rsidRDefault="0041036A" w:rsidP="0041036A">
            <w:pPr>
              <w:pStyle w:val="TableParagraph"/>
              <w:spacing w:before="62" w:line="197" w:lineRule="exact"/>
              <w:rPr>
                <w:sz w:val="18"/>
              </w:rPr>
            </w:pPr>
            <w:r>
              <w:rPr>
                <w:sz w:val="18"/>
              </w:rPr>
              <w:t>Drew Tobi / Cole Escola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Eephus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Louis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Carson Lund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Jershey Devil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Paul Pederson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Kirk Jarvis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The Storied Life of A.J. Fikry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Leon Friedman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Hans Canosa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The Life, Death, &amp; Resurrection of Fred Irving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Fred Irving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Riley Bradford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Bastion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Bookstore Owner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Justin Kapr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Wolves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Head Referee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Bart Freundlich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Six Degrees of Murder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Robin Knight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Andrea De Brito</w:t>
            </w:r>
          </w:p>
        </w:tc>
      </w:tr>
      <w:tr w:rsidR="004663B2">
        <w:trPr>
          <w:trHeight w:val="217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True Crime with Aphrodite Jones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line="197" w:lineRule="exact"/>
              <w:ind w:left="82"/>
              <w:rPr>
                <w:sz w:val="18"/>
              </w:rPr>
            </w:pPr>
            <w:r>
              <w:rPr>
                <w:sz w:val="18"/>
              </w:rPr>
              <w:t>Jimmy the Snitch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Peacock Productions</w:t>
            </w:r>
          </w:p>
        </w:tc>
      </w:tr>
      <w:tr w:rsidR="004663B2">
        <w:trPr>
          <w:trHeight w:val="276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Blood Feuds</w:t>
            </w:r>
          </w:p>
        </w:tc>
        <w:tc>
          <w:tcPr>
            <w:tcW w:w="3065" w:type="dxa"/>
          </w:tcPr>
          <w:p w:rsidR="004663B2" w:rsidRDefault="00BF7CAC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sz w:val="18"/>
              </w:rPr>
              <w:t>Devil Anse Hatfield</w:t>
            </w:r>
          </w:p>
        </w:tc>
        <w:tc>
          <w:tcPr>
            <w:tcW w:w="4301" w:type="dxa"/>
          </w:tcPr>
          <w:p w:rsidR="004663B2" w:rsidRDefault="00BF7CA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Andrea De Brito</w:t>
            </w:r>
          </w:p>
        </w:tc>
      </w:tr>
      <w:tr w:rsidR="004663B2">
        <w:trPr>
          <w:trHeight w:val="90"/>
        </w:trPr>
        <w:tc>
          <w:tcPr>
            <w:tcW w:w="2532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ind w:left="11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THEATER</w:t>
            </w:r>
          </w:p>
        </w:tc>
        <w:tc>
          <w:tcPr>
            <w:tcW w:w="1294" w:type="dxa"/>
            <w:shd w:val="clear" w:color="auto" w:fill="BEBEBE"/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ind w:left="82"/>
              <w:rPr>
                <w:b/>
                <w:sz w:val="17"/>
              </w:rPr>
            </w:pPr>
            <w:r>
              <w:rPr>
                <w:b/>
                <w:sz w:val="17"/>
              </w:rPr>
              <w:t>ROLE</w:t>
            </w:r>
          </w:p>
        </w:tc>
        <w:tc>
          <w:tcPr>
            <w:tcW w:w="4301" w:type="dxa"/>
            <w:shd w:val="clear" w:color="auto" w:fill="BEBEBE"/>
          </w:tcPr>
          <w:p w:rsidR="004663B2" w:rsidRDefault="00BF7CAC">
            <w:pPr>
              <w:pStyle w:val="TableParagraph"/>
              <w:spacing w:before="60"/>
              <w:rPr>
                <w:b/>
                <w:sz w:val="17"/>
              </w:rPr>
            </w:pPr>
            <w:r>
              <w:rPr>
                <w:b/>
                <w:sz w:val="17"/>
              </w:rPr>
              <w:t>VENUE</w:t>
            </w:r>
          </w:p>
        </w:tc>
      </w:tr>
      <w:tr w:rsidR="004663B2">
        <w:trPr>
          <w:trHeight w:val="817"/>
        </w:trPr>
        <w:tc>
          <w:tcPr>
            <w:tcW w:w="3826" w:type="dxa"/>
            <w:gridSpan w:val="2"/>
          </w:tcPr>
          <w:p w:rsidR="002D73E0" w:rsidRDefault="002D73E0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Cat on a Hot Tin Roof</w:t>
            </w:r>
          </w:p>
          <w:p w:rsidR="003A352B" w:rsidRDefault="003A352B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Kin</w:t>
            </w:r>
          </w:p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Othello</w:t>
            </w:r>
          </w:p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Round Dance</w:t>
            </w:r>
          </w:p>
          <w:p w:rsidR="004663B2" w:rsidRDefault="00BF7CAC">
            <w:pPr>
              <w:pStyle w:val="TableParagraph"/>
              <w:spacing w:before="1"/>
              <w:ind w:left="112" w:right="113"/>
              <w:jc w:val="both"/>
              <w:rPr>
                <w:sz w:val="18"/>
              </w:rPr>
            </w:pPr>
            <w:r>
              <w:rPr>
                <w:sz w:val="18"/>
              </w:rPr>
              <w:t>A Lie Agreed Upon (An Enemy of the People) Macbeth</w:t>
            </w:r>
          </w:p>
        </w:tc>
        <w:tc>
          <w:tcPr>
            <w:tcW w:w="3065" w:type="dxa"/>
            <w:vMerge w:val="restart"/>
            <w:tcBorders>
              <w:bottom w:val="single" w:sz="4" w:space="0" w:color="000000"/>
            </w:tcBorders>
          </w:tcPr>
          <w:p w:rsidR="002D73E0" w:rsidRDefault="002D73E0">
            <w:pPr>
              <w:pStyle w:val="TableParagraph"/>
              <w:spacing w:before="62"/>
              <w:ind w:left="82" w:right="2135"/>
              <w:jc w:val="both"/>
              <w:rPr>
                <w:sz w:val="18"/>
              </w:rPr>
            </w:pPr>
            <w:r>
              <w:rPr>
                <w:sz w:val="18"/>
              </w:rPr>
              <w:t>Big Daddy</w:t>
            </w:r>
          </w:p>
          <w:p w:rsidR="003A352B" w:rsidRDefault="003A352B">
            <w:pPr>
              <w:pStyle w:val="TableParagraph"/>
              <w:spacing w:before="62"/>
              <w:ind w:left="82" w:right="2135"/>
              <w:jc w:val="both"/>
              <w:rPr>
                <w:sz w:val="18"/>
              </w:rPr>
            </w:pPr>
            <w:r>
              <w:rPr>
                <w:sz w:val="18"/>
              </w:rPr>
              <w:t>Max</w:t>
            </w:r>
          </w:p>
          <w:p w:rsidR="004663B2" w:rsidRDefault="00BF7CAC">
            <w:pPr>
              <w:pStyle w:val="TableParagraph"/>
              <w:ind w:left="82" w:right="2135"/>
              <w:jc w:val="both"/>
              <w:rPr>
                <w:sz w:val="18"/>
              </w:rPr>
            </w:pPr>
            <w:r>
              <w:rPr>
                <w:sz w:val="18"/>
              </w:rPr>
              <w:t>BrabantioThe Count Morton Kiil Macbeth</w:t>
            </w:r>
          </w:p>
          <w:p w:rsidR="004663B2" w:rsidRDefault="00BF7CAC">
            <w:pPr>
              <w:pStyle w:val="TableParagraph"/>
              <w:spacing w:before="1"/>
              <w:ind w:left="82" w:right="98"/>
              <w:rPr>
                <w:sz w:val="18"/>
              </w:rPr>
            </w:pPr>
            <w:r>
              <w:rPr>
                <w:sz w:val="18"/>
              </w:rPr>
              <w:t>Ross</w:t>
            </w:r>
          </w:p>
          <w:p w:rsidR="004663B2" w:rsidRDefault="00BF7CAC">
            <w:pPr>
              <w:pStyle w:val="TableParagraph"/>
              <w:spacing w:before="1"/>
              <w:ind w:left="82" w:right="98"/>
              <w:rPr>
                <w:sz w:val="18"/>
              </w:rPr>
            </w:pPr>
            <w:r>
              <w:rPr>
                <w:sz w:val="18"/>
              </w:rPr>
              <w:t>Duncan/Siward</w:t>
            </w:r>
          </w:p>
          <w:p w:rsidR="003A352B" w:rsidRDefault="003A352B">
            <w:pPr>
              <w:pStyle w:val="TableParagraph"/>
              <w:spacing w:before="1"/>
              <w:ind w:left="82" w:right="98"/>
              <w:rPr>
                <w:sz w:val="18"/>
              </w:rPr>
            </w:pPr>
            <w:r>
              <w:rPr>
                <w:sz w:val="18"/>
              </w:rPr>
              <w:t>Duncan/Doctor</w:t>
            </w:r>
          </w:p>
          <w:p w:rsidR="004663B2" w:rsidRDefault="00BF7CAC">
            <w:pPr>
              <w:pStyle w:val="TableParagraph"/>
              <w:spacing w:before="1"/>
              <w:ind w:left="82" w:right="98"/>
              <w:rPr>
                <w:sz w:val="18"/>
              </w:rPr>
            </w:pPr>
            <w:r>
              <w:rPr>
                <w:sz w:val="18"/>
              </w:rPr>
              <w:t>Kent</w:t>
            </w:r>
          </w:p>
          <w:p w:rsidR="004663B2" w:rsidRDefault="00BF7CAC">
            <w:pPr>
              <w:pStyle w:val="TableParagraph"/>
              <w:ind w:left="82" w:right="1717"/>
              <w:rPr>
                <w:b/>
                <w:sz w:val="17"/>
              </w:rPr>
            </w:pPr>
            <w:r>
              <w:rPr>
                <w:sz w:val="18"/>
              </w:rPr>
              <w:t>Edgar Exeter/Chorus Tubal/Balthasar Shylock</w:t>
            </w:r>
          </w:p>
          <w:p w:rsidR="004663B2" w:rsidRDefault="00BF7CAC">
            <w:pPr>
              <w:pStyle w:val="TableParagraph"/>
              <w:ind w:left="82" w:right="1686"/>
              <w:rPr>
                <w:sz w:val="18"/>
              </w:rPr>
            </w:pPr>
            <w:r>
              <w:rPr>
                <w:sz w:val="18"/>
              </w:rPr>
              <w:t>Shylock/Antonio Lord</w:t>
            </w:r>
          </w:p>
          <w:p w:rsidR="002D73E0" w:rsidRDefault="00BF7CAC">
            <w:pPr>
              <w:pStyle w:val="TableParagraph"/>
              <w:spacing w:before="1"/>
              <w:ind w:left="82" w:right="1686"/>
              <w:rPr>
                <w:sz w:val="18"/>
              </w:rPr>
            </w:pPr>
            <w:r>
              <w:rPr>
                <w:sz w:val="18"/>
              </w:rPr>
              <w:t xml:space="preserve">King Richard III </w:t>
            </w:r>
          </w:p>
          <w:p w:rsidR="002D73E0" w:rsidRDefault="002D73E0">
            <w:pPr>
              <w:pStyle w:val="TableParagraph"/>
              <w:spacing w:before="1"/>
              <w:ind w:left="82" w:right="1686"/>
              <w:rPr>
                <w:sz w:val="18"/>
              </w:rPr>
            </w:pPr>
            <w:r>
              <w:rPr>
                <w:sz w:val="18"/>
              </w:rPr>
              <w:t>Bishop Ely</w:t>
            </w:r>
          </w:p>
          <w:p w:rsidR="004663B2" w:rsidRDefault="00BF7CAC">
            <w:pPr>
              <w:pStyle w:val="TableParagraph"/>
              <w:spacing w:before="1"/>
              <w:ind w:left="82" w:right="1686"/>
              <w:rPr>
                <w:sz w:val="18"/>
              </w:rPr>
            </w:pPr>
            <w:r>
              <w:rPr>
                <w:sz w:val="18"/>
              </w:rPr>
              <w:t>King Ric</w:t>
            </w:r>
            <w:bookmarkStart w:id="0" w:name="_GoBack"/>
            <w:bookmarkEnd w:id="0"/>
            <w:r>
              <w:rPr>
                <w:sz w:val="18"/>
              </w:rPr>
              <w:t xml:space="preserve">hard II Duke of York </w:t>
            </w:r>
          </w:p>
          <w:p w:rsidR="004663B2" w:rsidRDefault="00BF7CAC">
            <w:pPr>
              <w:pStyle w:val="TableParagraph"/>
              <w:spacing w:before="1"/>
              <w:ind w:left="82" w:right="1686"/>
              <w:rPr>
                <w:sz w:val="18"/>
              </w:rPr>
            </w:pPr>
            <w:r>
              <w:rPr>
                <w:sz w:val="18"/>
              </w:rPr>
              <w:t>Hamlet</w:t>
            </w:r>
          </w:p>
          <w:p w:rsidR="004663B2" w:rsidRDefault="00BF7CAC">
            <w:pPr>
              <w:pStyle w:val="TableParagraph"/>
              <w:ind w:left="82" w:right="536"/>
              <w:rPr>
                <w:sz w:val="18"/>
              </w:rPr>
            </w:pPr>
            <w:r>
              <w:rPr>
                <w:sz w:val="18"/>
              </w:rPr>
              <w:t xml:space="preserve">Claudius/Ghost of King Hamlet </w:t>
            </w:r>
          </w:p>
          <w:p w:rsidR="002D73E0" w:rsidRDefault="002D73E0">
            <w:pPr>
              <w:pStyle w:val="TableParagraph"/>
              <w:ind w:left="82" w:right="536"/>
              <w:rPr>
                <w:sz w:val="18"/>
              </w:rPr>
            </w:pPr>
            <w:r>
              <w:rPr>
                <w:sz w:val="18"/>
              </w:rPr>
              <w:t>Polonius/Gravedigger</w:t>
            </w:r>
          </w:p>
          <w:p w:rsidR="004663B2" w:rsidRDefault="00BF7CAC">
            <w:pPr>
              <w:pStyle w:val="TableParagraph"/>
              <w:ind w:left="0" w:right="536" w:firstLineChars="50" w:firstLine="90"/>
              <w:rPr>
                <w:sz w:val="18"/>
              </w:rPr>
            </w:pPr>
            <w:r>
              <w:rPr>
                <w:sz w:val="18"/>
              </w:rPr>
              <w:t>Petruchio</w:t>
            </w:r>
          </w:p>
          <w:p w:rsidR="004663B2" w:rsidRDefault="00BF7CAC">
            <w:pPr>
              <w:pStyle w:val="TableParagraph"/>
              <w:ind w:left="82" w:right="2292"/>
              <w:rPr>
                <w:sz w:val="18"/>
              </w:rPr>
            </w:pPr>
            <w:r>
              <w:rPr>
                <w:sz w:val="18"/>
              </w:rPr>
              <w:t xml:space="preserve">Baptista </w:t>
            </w:r>
          </w:p>
          <w:p w:rsidR="004663B2" w:rsidRDefault="00BF7CAC">
            <w:pPr>
              <w:pStyle w:val="TableParagraph"/>
              <w:ind w:left="82" w:right="2292"/>
              <w:rPr>
                <w:sz w:val="18"/>
              </w:rPr>
            </w:pPr>
            <w:r>
              <w:rPr>
                <w:sz w:val="18"/>
              </w:rPr>
              <w:t>Brutus Mr. Ford</w:t>
            </w:r>
          </w:p>
          <w:p w:rsidR="004663B2" w:rsidRDefault="00BF7CAC">
            <w:pPr>
              <w:pStyle w:val="TableParagraph"/>
              <w:ind w:left="82" w:right="2097"/>
              <w:rPr>
                <w:sz w:val="18"/>
              </w:rPr>
            </w:pPr>
            <w:r>
              <w:rPr>
                <w:sz w:val="18"/>
              </w:rPr>
              <w:t>Gus/James Vladimir Joey</w:t>
            </w:r>
          </w:p>
          <w:p w:rsidR="004663B2" w:rsidRDefault="00BF7CAC">
            <w:pPr>
              <w:pStyle w:val="TableParagraph"/>
              <w:spacing w:before="1"/>
              <w:ind w:left="82" w:right="2041"/>
              <w:rPr>
                <w:sz w:val="18"/>
              </w:rPr>
            </w:pPr>
            <w:r>
              <w:rPr>
                <w:sz w:val="18"/>
              </w:rPr>
              <w:t xml:space="preserve">Sgt. </w:t>
            </w:r>
            <w:r>
              <w:rPr>
                <w:spacing w:val="-3"/>
                <w:sz w:val="18"/>
              </w:rPr>
              <w:t xml:space="preserve">Trotter </w:t>
            </w:r>
            <w:r>
              <w:rPr>
                <w:sz w:val="18"/>
              </w:rPr>
              <w:t xml:space="preserve"> Jerry</w:t>
            </w:r>
          </w:p>
          <w:p w:rsidR="004663B2" w:rsidRDefault="00BF7CAC">
            <w:pPr>
              <w:pStyle w:val="TableParagraph"/>
              <w:ind w:left="82" w:right="1434"/>
              <w:rPr>
                <w:sz w:val="18"/>
              </w:rPr>
            </w:pPr>
            <w:r>
              <w:rPr>
                <w:sz w:val="18"/>
              </w:rPr>
              <w:t>Charles Condemine Pontius Pilate Malvolio</w:t>
            </w:r>
          </w:p>
          <w:p w:rsidR="002D73E0" w:rsidRDefault="00BF7CAC">
            <w:pPr>
              <w:pStyle w:val="TableParagraph"/>
              <w:spacing w:before="1"/>
              <w:ind w:left="82" w:right="1827"/>
              <w:rPr>
                <w:sz w:val="18"/>
              </w:rPr>
            </w:pPr>
            <w:r>
              <w:rPr>
                <w:sz w:val="18"/>
              </w:rPr>
              <w:t xml:space="preserve">Sir Toby Belch </w:t>
            </w:r>
          </w:p>
          <w:p w:rsidR="004663B2" w:rsidRDefault="00BF7CAC">
            <w:pPr>
              <w:pStyle w:val="TableParagraph"/>
              <w:spacing w:before="1"/>
              <w:ind w:left="82" w:right="1827"/>
              <w:rPr>
                <w:sz w:val="18"/>
              </w:rPr>
            </w:pPr>
            <w:r>
              <w:rPr>
                <w:sz w:val="18"/>
              </w:rPr>
              <w:t>Clov</w:t>
            </w:r>
          </w:p>
          <w:p w:rsidR="004663B2" w:rsidRDefault="00BF7CAC">
            <w:pPr>
              <w:pStyle w:val="TableParagraph"/>
              <w:ind w:left="82" w:right="1497"/>
              <w:rPr>
                <w:sz w:val="18"/>
              </w:rPr>
            </w:pPr>
            <w:r>
              <w:rPr>
                <w:sz w:val="18"/>
              </w:rPr>
              <w:t>Long John Silver Prince Hal Benedick</w:t>
            </w:r>
          </w:p>
        </w:tc>
        <w:tc>
          <w:tcPr>
            <w:tcW w:w="4301" w:type="dxa"/>
            <w:vMerge w:val="restart"/>
            <w:tcBorders>
              <w:bottom w:val="single" w:sz="4" w:space="0" w:color="000000"/>
            </w:tcBorders>
          </w:tcPr>
          <w:p w:rsidR="002D73E0" w:rsidRDefault="002D73E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The Gamm Theatre, Warwick, RI</w:t>
            </w:r>
          </w:p>
          <w:p w:rsidR="003A352B" w:rsidRDefault="003A352B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The Chain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NYC</w:t>
            </w:r>
          </w:p>
          <w:p w:rsidR="004663B2" w:rsidRDefault="00BF7C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 Hour Shakespeare, Reading, UK</w:t>
            </w:r>
          </w:p>
          <w:p w:rsidR="004663B2" w:rsidRDefault="00BF7C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IRT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NYC</w:t>
            </w:r>
          </w:p>
          <w:p w:rsidR="004663B2" w:rsidRDefault="009770DF">
            <w:pPr>
              <w:pStyle w:val="TableParagraph"/>
              <w:spacing w:before="1" w:line="217" w:lineRule="exact"/>
              <w:rPr>
                <w:sz w:val="18"/>
              </w:rPr>
            </w:pPr>
            <w:r>
              <w:rPr>
                <w:sz w:val="18"/>
              </w:rPr>
              <w:t>The Gamm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 xml:space="preserve">, Warwick, </w:t>
            </w:r>
            <w:r w:rsidR="00BF7CAC">
              <w:rPr>
                <w:sz w:val="18"/>
              </w:rPr>
              <w:t>RI</w:t>
            </w:r>
          </w:p>
          <w:p w:rsidR="004663B2" w:rsidRDefault="00BF7CAC">
            <w:pPr>
              <w:pStyle w:val="TableParagraph"/>
              <w:ind w:right="231"/>
              <w:rPr>
                <w:sz w:val="18"/>
              </w:rPr>
            </w:pPr>
            <w:r>
              <w:rPr>
                <w:sz w:val="18"/>
              </w:rPr>
              <w:t>Troupe of Friends, Trilogy,Townsquare</w:t>
            </w:r>
            <w:r w:rsidR="009770DF">
              <w:rPr>
                <w:sz w:val="18"/>
              </w:rPr>
              <w:t xml:space="preserve"> </w:t>
            </w:r>
            <w:r>
              <w:rPr>
                <w:sz w:val="18"/>
              </w:rPr>
              <w:t>Playhouse Hanover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Worcester,</w:t>
            </w:r>
            <w:r w:rsidR="009770DF">
              <w:rPr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</w:p>
          <w:p w:rsidR="004663B2" w:rsidRDefault="00BF7C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Commonwealth Shakespeare, Boston</w:t>
            </w:r>
          </w:p>
          <w:p w:rsidR="003A352B" w:rsidRDefault="003A352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 Curtain, Jersey City</w:t>
            </w:r>
          </w:p>
          <w:p w:rsidR="004663B2" w:rsidRDefault="00BF7C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IRT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NYC</w:t>
            </w:r>
          </w:p>
          <w:p w:rsidR="004663B2" w:rsidRDefault="00BF7CAC">
            <w:pPr>
              <w:pStyle w:val="TableParagraph"/>
              <w:spacing w:before="1"/>
              <w:ind w:right="1491"/>
              <w:jc w:val="both"/>
              <w:rPr>
                <w:sz w:val="18"/>
              </w:rPr>
            </w:pPr>
            <w:r>
              <w:rPr>
                <w:sz w:val="18"/>
              </w:rPr>
              <w:t>Troupe of Friends, Trilogy Players Actors Shakespeare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NYC Shakespeare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 xml:space="preserve"> of NJ</w:t>
            </w:r>
          </w:p>
          <w:p w:rsidR="003A352B" w:rsidRDefault="00BF7C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Oxford Shakespeare Company, Venice, Italy</w:t>
            </w:r>
          </w:p>
          <w:p w:rsidR="004663B2" w:rsidRDefault="00BF7C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 xml:space="preserve">Valley Shakespeare Festival, Shelton CT </w:t>
            </w:r>
          </w:p>
          <w:p w:rsidR="004663B2" w:rsidRDefault="00BF7C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Red Bull Theat</w:t>
            </w:r>
            <w:r w:rsidR="002D73E0">
              <w:rPr>
                <w:sz w:val="18"/>
              </w:rPr>
              <w:t>re</w:t>
            </w:r>
            <w:r>
              <w:rPr>
                <w:sz w:val="18"/>
              </w:rPr>
              <w:t>, NYC</w:t>
            </w:r>
          </w:p>
          <w:p w:rsidR="002D73E0" w:rsidRDefault="00BF7CAC">
            <w:pPr>
              <w:pStyle w:val="TableParagraph"/>
              <w:ind w:right="14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Troupe of Friends, Trilogy Players </w:t>
            </w:r>
            <w:r w:rsidR="002D73E0">
              <w:rPr>
                <w:sz w:val="18"/>
              </w:rPr>
              <w:t>The Curtain Theatre, Jersey City</w:t>
            </w:r>
          </w:p>
          <w:p w:rsidR="004663B2" w:rsidRDefault="00BF7CAC">
            <w:pPr>
              <w:pStyle w:val="TableParagraph"/>
              <w:ind w:right="1492"/>
              <w:jc w:val="both"/>
              <w:rPr>
                <w:sz w:val="18"/>
              </w:rPr>
            </w:pPr>
            <w:r>
              <w:rPr>
                <w:sz w:val="18"/>
              </w:rPr>
              <w:t>Troupe of Friends, Trilogy Players 60 Hour Shakespeare, London</w:t>
            </w:r>
          </w:p>
          <w:p w:rsidR="004663B2" w:rsidRDefault="00BF7C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Hudson Players, Town Square Playhouse</w:t>
            </w:r>
          </w:p>
          <w:p w:rsidR="002D73E0" w:rsidRDefault="00BF7CAC">
            <w:pPr>
              <w:pStyle w:val="TableParagraph"/>
              <w:ind w:right="193"/>
              <w:rPr>
                <w:sz w:val="18"/>
              </w:rPr>
            </w:pPr>
            <w:r>
              <w:rPr>
                <w:sz w:val="18"/>
              </w:rPr>
              <w:t xml:space="preserve">Oxford Shakespeare Company, Elsinore, Denmark </w:t>
            </w:r>
            <w:r w:rsidR="002D73E0">
              <w:rPr>
                <w:sz w:val="18"/>
              </w:rPr>
              <w:t>The Gamm Theatre, Warwick, RI</w:t>
            </w:r>
          </w:p>
          <w:p w:rsidR="004663B2" w:rsidRDefault="00BF7CAC">
            <w:pPr>
              <w:pStyle w:val="TableParagraph"/>
              <w:ind w:right="193"/>
              <w:rPr>
                <w:sz w:val="18"/>
              </w:rPr>
            </w:pPr>
            <w:r>
              <w:rPr>
                <w:sz w:val="18"/>
              </w:rPr>
              <w:t>Troupe of Friends, Trilogy Players</w:t>
            </w:r>
          </w:p>
          <w:p w:rsidR="004663B2" w:rsidRDefault="00BF7CAC">
            <w:pPr>
              <w:pStyle w:val="TableParagraph"/>
              <w:ind w:right="2091"/>
              <w:rPr>
                <w:sz w:val="18"/>
              </w:rPr>
            </w:pPr>
            <w:r>
              <w:rPr>
                <w:sz w:val="18"/>
              </w:rPr>
              <w:t xml:space="preserve">The Show Must Go Online </w:t>
            </w:r>
          </w:p>
          <w:p w:rsidR="004663B2" w:rsidRDefault="00BF7CAC">
            <w:pPr>
              <w:pStyle w:val="TableParagraph"/>
              <w:ind w:right="2091"/>
              <w:rPr>
                <w:sz w:val="18"/>
              </w:rPr>
            </w:pPr>
            <w:r>
              <w:rPr>
                <w:sz w:val="18"/>
              </w:rPr>
              <w:t>Troupe of Friends</w:t>
            </w:r>
          </w:p>
          <w:p w:rsidR="004663B2" w:rsidRDefault="00BF7CAC">
            <w:pPr>
              <w:pStyle w:val="TableParagraph"/>
              <w:spacing w:before="1"/>
              <w:ind w:right="2746"/>
              <w:rPr>
                <w:sz w:val="18"/>
              </w:rPr>
            </w:pPr>
            <w:r>
              <w:rPr>
                <w:sz w:val="18"/>
              </w:rPr>
              <w:t>Troupe of Friends Circle Players</w:t>
            </w:r>
          </w:p>
          <w:p w:rsidR="004663B2" w:rsidRDefault="00BF7CAC">
            <w:pPr>
              <w:pStyle w:val="TableParagraph"/>
              <w:ind w:right="736"/>
              <w:rPr>
                <w:sz w:val="18"/>
              </w:rPr>
            </w:pPr>
            <w:r>
              <w:rPr>
                <w:sz w:val="18"/>
              </w:rPr>
              <w:t>Edison Valley Playhouse, Troupe of Friends Bloomfield Theat</w:t>
            </w:r>
            <w:r w:rsidR="002D73E0">
              <w:rPr>
                <w:sz w:val="18"/>
              </w:rPr>
              <w:t>re</w:t>
            </w:r>
          </w:p>
          <w:p w:rsidR="004663B2" w:rsidRDefault="00BF7CAC">
            <w:pPr>
              <w:pStyle w:val="TableParagraph"/>
              <w:ind w:right="2652"/>
              <w:rPr>
                <w:sz w:val="18"/>
              </w:rPr>
            </w:pPr>
            <w:r>
              <w:rPr>
                <w:sz w:val="18"/>
              </w:rPr>
              <w:t>Circle Players Theater Studio 32</w:t>
            </w:r>
          </w:p>
          <w:p w:rsidR="004663B2" w:rsidRDefault="00BF7CAC">
            <w:pPr>
              <w:pStyle w:val="TableParagraph"/>
              <w:ind w:right="1843"/>
              <w:rPr>
                <w:sz w:val="18"/>
              </w:rPr>
            </w:pPr>
            <w:r>
              <w:rPr>
                <w:sz w:val="18"/>
              </w:rPr>
              <w:t>Westfield Community Players El Bodegon Theat</w:t>
            </w:r>
            <w:r w:rsidR="002D73E0">
              <w:rPr>
                <w:sz w:val="18"/>
              </w:rPr>
              <w:t>re</w:t>
            </w:r>
          </w:p>
          <w:p w:rsidR="002D73E0" w:rsidRDefault="00BF7CAC">
            <w:pPr>
              <w:pStyle w:val="TableParagraph"/>
              <w:ind w:right="1667"/>
              <w:rPr>
                <w:sz w:val="18"/>
              </w:rPr>
            </w:pPr>
            <w:r>
              <w:rPr>
                <w:sz w:val="18"/>
              </w:rPr>
              <w:t xml:space="preserve">Park Players, Troupe of Friends 60 Hour Shakespeare, London </w:t>
            </w:r>
          </w:p>
          <w:p w:rsidR="004663B2" w:rsidRDefault="00BF7CAC">
            <w:pPr>
              <w:pStyle w:val="TableParagraph"/>
              <w:ind w:right="1667"/>
              <w:rPr>
                <w:sz w:val="18"/>
              </w:rPr>
            </w:pPr>
            <w:r>
              <w:rPr>
                <w:sz w:val="18"/>
              </w:rPr>
              <w:t>Troupe of Friends</w:t>
            </w:r>
          </w:p>
          <w:p w:rsidR="004663B2" w:rsidRDefault="00BF7CAC">
            <w:pPr>
              <w:pStyle w:val="TableParagraph"/>
              <w:ind w:right="2506"/>
              <w:rPr>
                <w:sz w:val="18"/>
              </w:rPr>
            </w:pPr>
            <w:r>
              <w:rPr>
                <w:sz w:val="18"/>
              </w:rPr>
              <w:t>Hedgehog &amp; Feather Troupe of Friends Hudson Players</w:t>
            </w:r>
          </w:p>
        </w:tc>
      </w:tr>
      <w:tr w:rsidR="004663B2">
        <w:trPr>
          <w:trHeight w:val="424"/>
        </w:trPr>
        <w:tc>
          <w:tcPr>
            <w:tcW w:w="3826" w:type="dxa"/>
            <w:gridSpan w:val="2"/>
          </w:tcPr>
          <w:p w:rsidR="004663B2" w:rsidRDefault="004663B2">
            <w:pPr>
              <w:pStyle w:val="TableParagraph"/>
              <w:spacing w:before="103"/>
              <w:ind w:left="112"/>
              <w:jc w:val="both"/>
              <w:rPr>
                <w:sz w:val="18"/>
              </w:rPr>
            </w:pPr>
          </w:p>
          <w:p w:rsidR="003A352B" w:rsidRDefault="003A352B">
            <w:pPr>
              <w:pStyle w:val="TableParagraph"/>
              <w:spacing w:before="103"/>
              <w:ind w:left="112"/>
              <w:jc w:val="both"/>
              <w:rPr>
                <w:sz w:val="18"/>
              </w:rPr>
            </w:pPr>
          </w:p>
          <w:p w:rsidR="004663B2" w:rsidRDefault="00BF7CAC">
            <w:pPr>
              <w:pStyle w:val="TableParagraph"/>
              <w:spacing w:before="103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King Lear</w:t>
            </w: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>
        <w:trPr>
          <w:trHeight w:val="860"/>
        </w:trPr>
        <w:tc>
          <w:tcPr>
            <w:tcW w:w="3826" w:type="dxa"/>
            <w:gridSpan w:val="2"/>
          </w:tcPr>
          <w:p w:rsidR="004663B2" w:rsidRDefault="00BF7CAC">
            <w:pPr>
              <w:pStyle w:val="TableParagraph"/>
              <w:spacing w:before="103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Henry V</w:t>
            </w:r>
          </w:p>
          <w:p w:rsidR="004663B2" w:rsidRDefault="00BF7CA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The Merchant of Venice</w:t>
            </w: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>
        <w:trPr>
          <w:trHeight w:val="1076"/>
        </w:trPr>
        <w:tc>
          <w:tcPr>
            <w:tcW w:w="3826" w:type="dxa"/>
            <w:gridSpan w:val="2"/>
          </w:tcPr>
          <w:p w:rsidR="004663B2" w:rsidRDefault="004663B2">
            <w:pPr>
              <w:pStyle w:val="TableParagraph"/>
              <w:ind w:left="112" w:right="2170"/>
              <w:rPr>
                <w:sz w:val="18"/>
              </w:rPr>
            </w:pPr>
          </w:p>
          <w:p w:rsidR="004663B2" w:rsidRDefault="00BF7CAC">
            <w:pPr>
              <w:pStyle w:val="TableParagraph"/>
              <w:ind w:left="112" w:right="2170"/>
              <w:rPr>
                <w:sz w:val="18"/>
              </w:rPr>
            </w:pPr>
            <w:r>
              <w:rPr>
                <w:sz w:val="18"/>
              </w:rPr>
              <w:t>De Monfort</w:t>
            </w:r>
          </w:p>
          <w:p w:rsidR="002D73E0" w:rsidRDefault="00BF7CAC">
            <w:pPr>
              <w:pStyle w:val="TableParagraph"/>
              <w:ind w:left="112" w:right="2170"/>
              <w:rPr>
                <w:sz w:val="18"/>
              </w:rPr>
            </w:pPr>
            <w:r>
              <w:rPr>
                <w:sz w:val="18"/>
              </w:rPr>
              <w:t xml:space="preserve">Richard the Third </w:t>
            </w:r>
          </w:p>
          <w:p w:rsidR="002D73E0" w:rsidRDefault="002D73E0">
            <w:pPr>
              <w:pStyle w:val="TableParagraph"/>
              <w:ind w:left="112" w:right="2170"/>
              <w:rPr>
                <w:sz w:val="18"/>
              </w:rPr>
            </w:pPr>
          </w:p>
          <w:p w:rsidR="003A352B" w:rsidRDefault="00BF7CAC">
            <w:pPr>
              <w:pStyle w:val="TableParagraph"/>
              <w:ind w:left="112" w:right="2170"/>
              <w:rPr>
                <w:sz w:val="18"/>
              </w:rPr>
            </w:pPr>
            <w:r>
              <w:rPr>
                <w:sz w:val="18"/>
              </w:rPr>
              <w:t>Richard the</w:t>
            </w:r>
            <w:r w:rsidR="00196B99">
              <w:rPr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</w:p>
          <w:p w:rsidR="002D73E0" w:rsidRDefault="002D73E0">
            <w:pPr>
              <w:pStyle w:val="TableParagraph"/>
              <w:ind w:left="112" w:right="2170"/>
              <w:rPr>
                <w:sz w:val="18"/>
              </w:rPr>
            </w:pPr>
          </w:p>
          <w:p w:rsidR="003A352B" w:rsidRDefault="003A352B">
            <w:pPr>
              <w:pStyle w:val="TableParagraph"/>
              <w:ind w:left="112" w:right="2170"/>
              <w:rPr>
                <w:sz w:val="18"/>
              </w:rPr>
            </w:pPr>
            <w:r>
              <w:rPr>
                <w:sz w:val="18"/>
              </w:rPr>
              <w:t>Hamlet</w:t>
            </w:r>
          </w:p>
          <w:p w:rsidR="002D73E0" w:rsidRDefault="002D73E0">
            <w:pPr>
              <w:pStyle w:val="TableParagraph"/>
              <w:ind w:left="112" w:right="2170"/>
              <w:rPr>
                <w:sz w:val="18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 w:rsidTr="00196B99">
        <w:trPr>
          <w:trHeight w:val="200"/>
        </w:trPr>
        <w:tc>
          <w:tcPr>
            <w:tcW w:w="3826" w:type="dxa"/>
            <w:gridSpan w:val="2"/>
          </w:tcPr>
          <w:p w:rsidR="004663B2" w:rsidRDefault="00196B99" w:rsidP="00196B99">
            <w:pPr>
              <w:pStyle w:val="TableParagraph"/>
              <w:tabs>
                <w:tab w:val="left" w:pos="1140"/>
              </w:tabs>
              <w:spacing w:before="103"/>
              <w:ind w:left="112"/>
              <w:rPr>
                <w:sz w:val="18"/>
              </w:rPr>
            </w:pPr>
            <w:r>
              <w:rPr>
                <w:sz w:val="18"/>
              </w:rPr>
              <w:t>Taming of the Shrew</w:t>
            </w: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>
        <w:trPr>
          <w:trHeight w:val="2597"/>
        </w:trPr>
        <w:tc>
          <w:tcPr>
            <w:tcW w:w="3826" w:type="dxa"/>
            <w:gridSpan w:val="2"/>
          </w:tcPr>
          <w:p w:rsidR="00196B99" w:rsidRDefault="00196B99">
            <w:pPr>
              <w:pStyle w:val="TableParagraph"/>
              <w:ind w:left="112"/>
              <w:jc w:val="both"/>
              <w:rPr>
                <w:sz w:val="18"/>
              </w:rPr>
            </w:pPr>
          </w:p>
          <w:p w:rsidR="004663B2" w:rsidRDefault="00BF7CAC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Julius Caesar</w:t>
            </w:r>
          </w:p>
          <w:p w:rsidR="004663B2" w:rsidRDefault="00BF7CA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Merry Wives of Windsor</w:t>
            </w:r>
          </w:p>
          <w:p w:rsidR="004663B2" w:rsidRDefault="00BF7CAC">
            <w:pPr>
              <w:pStyle w:val="TableParagraph"/>
              <w:ind w:left="112" w:right="1099"/>
              <w:jc w:val="both"/>
              <w:rPr>
                <w:sz w:val="18"/>
              </w:rPr>
            </w:pPr>
            <w:r>
              <w:rPr>
                <w:sz w:val="18"/>
              </w:rPr>
              <w:t>The Dumb Waiter/The Collection Waiting for Godot</w:t>
            </w:r>
          </w:p>
          <w:p w:rsidR="004663B2" w:rsidRDefault="00BF7CAC">
            <w:pPr>
              <w:pStyle w:val="TableParagraph"/>
              <w:ind w:left="112" w:right="2299"/>
              <w:rPr>
                <w:sz w:val="18"/>
              </w:rPr>
            </w:pPr>
            <w:r>
              <w:rPr>
                <w:sz w:val="18"/>
              </w:rPr>
              <w:t>The Homecoming The</w:t>
            </w:r>
            <w:r w:rsidR="009770D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Mousetrap </w:t>
            </w:r>
          </w:p>
          <w:p w:rsidR="004663B2" w:rsidRDefault="00BF7CAC">
            <w:pPr>
              <w:pStyle w:val="TableParagraph"/>
              <w:spacing w:before="1"/>
              <w:ind w:left="112" w:right="2572"/>
              <w:jc w:val="both"/>
              <w:rPr>
                <w:sz w:val="18"/>
              </w:rPr>
            </w:pPr>
            <w:r>
              <w:rPr>
                <w:sz w:val="18"/>
              </w:rPr>
              <w:t>The Zoo Story Blithe Spirit</w:t>
            </w:r>
          </w:p>
          <w:p w:rsidR="004663B2" w:rsidRDefault="00BF7CAC">
            <w:pPr>
              <w:pStyle w:val="TableParagraph"/>
              <w:ind w:left="112" w:right="1936"/>
              <w:jc w:val="both"/>
              <w:rPr>
                <w:sz w:val="18"/>
              </w:rPr>
            </w:pPr>
            <w:r>
              <w:rPr>
                <w:sz w:val="18"/>
              </w:rPr>
              <w:t>Jesus Christ Superstar Twelfth Night</w:t>
            </w:r>
          </w:p>
          <w:p w:rsidR="002D73E0" w:rsidRDefault="002D73E0">
            <w:pPr>
              <w:pStyle w:val="TableParagraph"/>
              <w:ind w:left="112" w:right="1936"/>
              <w:jc w:val="both"/>
              <w:rPr>
                <w:sz w:val="18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 w:rsidTr="0041036A">
        <w:trPr>
          <w:trHeight w:val="875"/>
        </w:trPr>
        <w:tc>
          <w:tcPr>
            <w:tcW w:w="3826" w:type="dxa"/>
            <w:gridSpan w:val="2"/>
            <w:tcBorders>
              <w:bottom w:val="single" w:sz="4" w:space="0" w:color="000000"/>
            </w:tcBorders>
          </w:tcPr>
          <w:p w:rsidR="004663B2" w:rsidRDefault="00BF7CAC">
            <w:pPr>
              <w:pStyle w:val="TableParagraph"/>
              <w:ind w:left="112" w:right="2273"/>
              <w:jc w:val="both"/>
              <w:rPr>
                <w:sz w:val="18"/>
              </w:rPr>
            </w:pPr>
            <w:r>
              <w:rPr>
                <w:sz w:val="18"/>
              </w:rPr>
              <w:t>Endgame Treasure Island Henry IV part one</w:t>
            </w:r>
          </w:p>
          <w:p w:rsidR="004663B2" w:rsidRDefault="00BF7CA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Much Ado About Nothing</w:t>
            </w:r>
          </w:p>
        </w:tc>
        <w:tc>
          <w:tcPr>
            <w:tcW w:w="3065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bottom w:val="single" w:sz="4" w:space="0" w:color="000000"/>
            </w:tcBorders>
          </w:tcPr>
          <w:p w:rsidR="004663B2" w:rsidRDefault="004663B2">
            <w:pPr>
              <w:rPr>
                <w:sz w:val="2"/>
                <w:szCs w:val="2"/>
              </w:rPr>
            </w:pPr>
          </w:p>
        </w:tc>
      </w:tr>
      <w:tr w:rsidR="004663B2">
        <w:trPr>
          <w:trHeight w:val="25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4663B2" w:rsidRDefault="00BF7CAC">
            <w:pPr>
              <w:pStyle w:val="TableParagraph"/>
              <w:ind w:left="107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TRAINING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1036A">
        <w:trPr>
          <w:trHeight w:val="24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A" w:rsidRDefault="0041036A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Advanced Scene Study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36A" w:rsidRDefault="0041036A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Michael Howard Studios -  Kady McClain – 2025</w:t>
            </w: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A" w:rsidRDefault="0041036A">
            <w:pPr>
              <w:pStyle w:val="TableParagraph"/>
              <w:ind w:left="0"/>
              <w:rPr>
                <w:sz w:val="18"/>
              </w:rPr>
            </w:pPr>
          </w:p>
        </w:tc>
      </w:tr>
      <w:tr w:rsidR="004663B2">
        <w:trPr>
          <w:trHeight w:val="24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Voice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Michael Howard Studios - Patsy Rodenburg 2020</w:t>
            </w: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New York City Opera Center - Patsy Rodenburg 2023</w:t>
            </w:r>
          </w:p>
        </w:tc>
      </w:tr>
      <w:tr w:rsidR="004663B2">
        <w:trPr>
          <w:trHeight w:val="239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Stage Combat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63B2" w:rsidRDefault="00BF7CAC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Red Bull Theater – Patrick Page 2017</w:t>
            </w: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63B2">
        <w:trPr>
          <w:trHeight w:val="25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Acting from the First Folio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Stratford Festival, Ontario – Lisa Wolpe 2017</w:t>
            </w: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63B2">
        <w:trPr>
          <w:trHeight w:val="2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Original Pronunciation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Globe Theater, London - Ben Crystal - 2016</w:t>
            </w:r>
          </w:p>
        </w:tc>
        <w:tc>
          <w:tcPr>
            <w:tcW w:w="4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4663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63B2">
        <w:trPr>
          <w:trHeight w:val="25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Shakespeare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Rehearsal Techniques of the RSC – RSC, Stratford-Upon-Avon, 2016</w:t>
            </w:r>
            <w:r w:rsidR="003A352B">
              <w:rPr>
                <w:sz w:val="18"/>
              </w:rPr>
              <w:t>; Giles Foreman, 2024</w:t>
            </w:r>
          </w:p>
        </w:tc>
      </w:tr>
      <w:tr w:rsidR="004663B2">
        <w:trPr>
          <w:trHeight w:val="25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Classical Monologues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Red Bull Theater – Jesse Berger, Miriam Silverman, Arin Arbus, Heidi Griffiths, NY 2015-2019</w:t>
            </w:r>
          </w:p>
        </w:tc>
      </w:tr>
      <w:tr w:rsidR="004663B2">
        <w:trPr>
          <w:trHeight w:val="25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Shakespearean acting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Oxford Shakespeare Company, Malcolm McKay, Elsinore, Denmark 2019, Venice Italy, 2017</w:t>
            </w:r>
          </w:p>
        </w:tc>
      </w:tr>
      <w:tr w:rsidR="004663B2">
        <w:trPr>
          <w:trHeight w:val="25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Member of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B2" w:rsidRDefault="00BF7CA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British Shakespeare Association, Shakespeare Association of America, International Shakespeare Assn.</w:t>
            </w:r>
          </w:p>
        </w:tc>
      </w:tr>
    </w:tbl>
    <w:p w:rsidR="004663B2" w:rsidRDefault="00BF7CAC">
      <w:pPr>
        <w:pStyle w:val="BodyText"/>
        <w:tabs>
          <w:tab w:val="left" w:pos="3590"/>
          <w:tab w:val="left" w:pos="5806"/>
        </w:tabs>
      </w:pPr>
      <w:r>
        <w:rPr>
          <w:sz w:val="27"/>
        </w:rPr>
        <w:t>JOE</w:t>
      </w:r>
      <w:r w:rsidR="009770DF">
        <w:rPr>
          <w:sz w:val="27"/>
        </w:rPr>
        <w:t xml:space="preserve"> </w:t>
      </w:r>
      <w:r>
        <w:rPr>
          <w:sz w:val="27"/>
        </w:rPr>
        <w:t>PENCZAK</w:t>
      </w:r>
      <w:r w:rsidR="009770DF">
        <w:rPr>
          <w:sz w:val="27"/>
        </w:rPr>
        <w:t xml:space="preserve"> </w:t>
      </w:r>
      <w:r>
        <w:t>908-456-4836</w:t>
      </w:r>
      <w:r>
        <w:tab/>
      </w:r>
      <w:hyperlink r:id="rId6" w:history="1">
        <w:r w:rsidR="007C15F1" w:rsidRPr="006707BF">
          <w:rPr>
            <w:rStyle w:val="Hyperlink"/>
          </w:rPr>
          <w:t>jpenczak69@gmail.com</w:t>
        </w:r>
      </w:hyperlink>
      <w:r>
        <w:tab/>
        <w:t>SAG-AFTRA/AEA Height: 6 ft Weight:210</w:t>
      </w:r>
    </w:p>
    <w:sectPr w:rsidR="004663B2" w:rsidSect="004663B2">
      <w:type w:val="continuous"/>
      <w:pgSz w:w="12240" w:h="15840"/>
      <w:pgMar w:top="202" w:right="173" w:bottom="130" w:left="360" w:header="432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70E" w:rsidRDefault="0061770E">
      <w:r>
        <w:separator/>
      </w:r>
    </w:p>
  </w:endnote>
  <w:endnote w:type="continuationSeparator" w:id="1">
    <w:p w:rsidR="0061770E" w:rsidRDefault="0061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70E" w:rsidRDefault="0061770E">
      <w:r>
        <w:separator/>
      </w:r>
    </w:p>
  </w:footnote>
  <w:footnote w:type="continuationSeparator" w:id="1">
    <w:p w:rsidR="0061770E" w:rsidRDefault="00617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663B2"/>
    <w:rsid w:val="00196B99"/>
    <w:rsid w:val="002411EA"/>
    <w:rsid w:val="002D73E0"/>
    <w:rsid w:val="003A352B"/>
    <w:rsid w:val="0041036A"/>
    <w:rsid w:val="004663B2"/>
    <w:rsid w:val="0061770E"/>
    <w:rsid w:val="007C15F1"/>
    <w:rsid w:val="009770DF"/>
    <w:rsid w:val="00BF7CAC"/>
    <w:rsid w:val="00CD351F"/>
    <w:rsid w:val="00DC3ECE"/>
    <w:rsid w:val="334F01E6"/>
    <w:rsid w:val="450A06F8"/>
    <w:rsid w:val="52AF475B"/>
    <w:rsid w:val="6CDC12A8"/>
    <w:rsid w:val="6E570A6C"/>
    <w:rsid w:val="7B6E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4663B2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63B2"/>
    <w:pPr>
      <w:spacing w:before="16"/>
      <w:ind w:left="220"/>
    </w:pPr>
    <w:rPr>
      <w:b/>
      <w:bCs/>
      <w:sz w:val="17"/>
      <w:szCs w:val="17"/>
    </w:rPr>
  </w:style>
  <w:style w:type="paragraph" w:styleId="Footer">
    <w:name w:val="footer"/>
    <w:basedOn w:val="Normal"/>
    <w:rsid w:val="004663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4663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4663B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66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663B2"/>
  </w:style>
  <w:style w:type="paragraph" w:customStyle="1" w:styleId="TableParagraph">
    <w:name w:val="Table Paragraph"/>
    <w:basedOn w:val="Normal"/>
    <w:uiPriority w:val="1"/>
    <w:qFormat/>
    <w:rsid w:val="004663B2"/>
    <w:pPr>
      <w:ind w:left="1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enczak6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 Hamlet</dc:creator>
  <cp:lastModifiedBy>joe penczak</cp:lastModifiedBy>
  <cp:revision>2</cp:revision>
  <dcterms:created xsi:type="dcterms:W3CDTF">2026-03-25T19:27:00Z</dcterms:created>
  <dcterms:modified xsi:type="dcterms:W3CDTF">2026-03-25T19:27:00Z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2023-07-27T00:00:00Z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C0273542058C41A5BA169540F7729BB1_13</vt:lpwstr>
  </property>
</Properties>
</file>